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6" w:rsidRPr="00F934A6" w:rsidRDefault="00F934A6" w:rsidP="00F9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</w:pPr>
      <w:r w:rsidRPr="00F934A6"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  <w:t>Иеромонах КАРИОН ИСТОМИН</w:t>
      </w:r>
      <w:r w:rsidRPr="00F934A6"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  <w:br/>
        <w:t>(1650 — 1717(1722))</w:t>
      </w:r>
    </w:p>
    <w:p w:rsidR="00D57B18" w:rsidRDefault="00F934A6" w:rsidP="00D57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C0000"/>
          <w:sz w:val="33"/>
          <w:szCs w:val="33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857500"/>
            <wp:effectExtent l="0" t="0" r="0" b="0"/>
            <wp:wrapSquare wrapText="bothSides"/>
            <wp:docPr id="1" name="Рисунок 1" descr="http://kurskonb.ru/our-booke/kurjane/img/doc/kar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skonb.ru/our-booke/kurjane/img/doc/karion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4A6">
        <w:rPr>
          <w:rFonts w:ascii="Times New Roman" w:eastAsia="Times New Roman" w:hAnsi="Times New Roman" w:cs="Times New Roman"/>
          <w:b/>
          <w:bCs/>
          <w:color w:val="660000"/>
          <w:sz w:val="23"/>
          <w:szCs w:val="23"/>
          <w:lang w:eastAsia="ru-RU"/>
        </w:rPr>
        <w:t>    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Одним из образованнейших людей последней четверти XVII века заслуженно является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–  известный деятель русского просвещения, талантливый педагог, поэт и переводчик, монах Московского Чудова монастыря, вместе с тем известный поэт, художник, книжных дел мастер. Истомин служил на Московском печатном дворе с 1679 года. Сначала писцом, с 1682 года –  «справщиком» (редактором), а затем, с 1698 года, и его смотрителем (начальником).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Родился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</w:t>
      </w:r>
      <w:r w:rsidRPr="00D57B18">
        <w:rPr>
          <w:rFonts w:ascii="Times New Roman" w:eastAsia="Times New Roman" w:hAnsi="Times New Roman" w:cs="Times New Roman"/>
          <w:bCs/>
          <w:color w:val="C00000"/>
          <w:sz w:val="23"/>
          <w:szCs w:val="23"/>
          <w:lang w:eastAsia="ru-RU"/>
        </w:rPr>
        <w:t xml:space="preserve">в Курске,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вероятно в 1650 году, в семье подьячего. Еще в провинции он сумел получить образование, о котором отзывался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: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proofErr w:type="gram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Малочастне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падающая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крушицы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учения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приях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В 1676 г. Он впервые побывал в Москве, а вскоре и переехал в столицу. В 1670-х гг.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направился в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Путивльскую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Молчинскую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пустынь, где не без влияния Сильвестра Медведева, своего земляка и свойственника, принял монашество, став иеродиаконом в Кремлёвском Чудовом монастыре. </w:t>
      </w:r>
    </w:p>
    <w:p w:rsidR="00F934A6" w:rsidRPr="00D57B18" w:rsidRDefault="00F934A6" w:rsidP="0007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1679 года Истомин  стал служить на Московском Печатном дворе.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Благодаря родственным связям с Сильвестром Медведевым он получил блестящее для того времени образование. Учился в Спасской школе у Сильвестра Медведева в Москве, где преподавание вел 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знаменитый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Симеон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Полоцкий, и в Славяно-греко-латинской академии. Это было первое учебное заведение, где готовили будущих церковнослужителей и государственных чиновников.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свободно владел латинским и греческим языками, был знатоком риторики. Кроме того, в 80-90-х годах Истомин преподавал греческий язык в Типографской школе при Печатном дворе.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Москве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 Истомин активно занялся педагогической деятельностью. С 1685 г. он преподавал грамматику в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Заиконоспасской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школе Сильвестра Медведева, а в 1712 г. ездил в Новгород по приглашению митрополита Иова для преподавания в устроенной им школе.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вошел в круг лиц, близких к патриарху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Иоакиму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Тот обратил внимание на трудолюбивого монаха, и с 1679 г.  Истомин стал исполнять при нем секретарские обязанности: вел переписку, составлял проповеди, писал грамоты. При содействии Сильвестра Медведева Истомин  получил доступ и к царскому двору, в 1683г. Он поднес царевне Софье стихотворный панегирик «Книга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желателно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приветство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мудрости». С того времени в течение 20 лет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выступал в роли придворного поэта и ритора.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был сторонником просвещения и образования. Так, в 1682 году, он обратился к царевне Софье со стихами, в которых просил ее основать в Москве учебное заведение для преподавания различных свободных наук: педагогических  и исторических.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Истомин оставил большое поэтическое наследие в самых различных жанрах. Он использовал поэзию в качестве важного средства борьбы за просвещение и образование.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В своей книге «Вразумление» он наставлял «мудрости» 11-летнего царя Петра I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: 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Учися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ныне, прилежно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учися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. В младости твоей царь мудр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просветися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своему содержанию  стихотворения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  разнообразны. Среди них мы встретим и целые богословские трактаты, и наставления о воспитании детей, как его «Домострой»: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</w:tblGrid>
      <w:tr w:rsidR="00D57B18" w:rsidRPr="00D57B18" w:rsidTr="00F934A6">
        <w:trPr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934A6" w:rsidRPr="00D57B18" w:rsidRDefault="00F934A6" w:rsidP="00F9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Ещё и </w:t>
            </w:r>
            <w:proofErr w:type="gram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сие</w:t>
            </w:r>
            <w:proofErr w:type="gram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юнии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да знают:       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шапкою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носа да не отирают,  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>И одежд своих гнусными руками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поглаживати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перестанут сами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 xml:space="preserve">Очи, нос, уста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отирати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платком,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 xml:space="preserve">в 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посмех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молвити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отцем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 и братом.</w:t>
            </w:r>
          </w:p>
        </w:tc>
      </w:tr>
    </w:tbl>
    <w:p w:rsidR="004029BC" w:rsidRDefault="00F934A6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Стихами написана Истоминым хорошо иллюстрированная книга «Полис» –  стихотворная энциклопедия, содержащая характеристику двенадцати различных наук, времен года и стран света.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1692 г. </w:t>
      </w:r>
      <w:r w:rsid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он составил свой первый Букварь</w:t>
      </w:r>
      <w:proofErr w:type="gramStart"/>
      <w:r w:rsid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Первоначально планировалось,  что изданный «Букварь» станет  широко распространяться. Но для издания типографским способом «Букварь» представлял определенные трудности, так как был богато иллюстрирован.</w:t>
      </w:r>
    </w:p>
    <w:p w:rsidR="00D57B18" w:rsidRDefault="004029BC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1694 г.</w:t>
      </w:r>
      <w:r w:rsidRP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количестве 106 экземпляров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вышло цельно-гравированное издание этого Букваря, выполненное гравером 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Оружейной палаты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Леонтием Буниным</w:t>
      </w:r>
      <w:r w:rsid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который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вырезал букварь резцом на меди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Впервые в русском букваре был использован способ наглядного представления материала, заимствованный у чешского педагога Яна Коменского.  400 рисунков –  известные каждому ребенку вещи, изображенные в виде занимательных картинок со стихами, помогали легко усвоить азбуку. 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Роль Леонтия Бунина в создании «Букваря» столь значительна, что составитель на последней странице представляет его как соавтора: </w:t>
      </w:r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Сий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Букварь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счини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Иеромонах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Карион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Истомин, а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знаменил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(рисовал) и резал Леонтий Бунин».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CAAB7" wp14:editId="5D8E0DDD">
            <wp:extent cx="5239385" cy="4217670"/>
            <wp:effectExtent l="0" t="0" r="0" b="0"/>
            <wp:docPr id="11" name="Рисунок 11" descr="http://www.mgarsky-monastery.org/sites/default/files/images/upload/kolokol/4101-4200/4153-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garsky-monastery.org/sites/default/files/images/upload/kolokol/4101-4200/4153-3-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Pr="00D57B18" w:rsidRDefault="004029BC" w:rsidP="0040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Букварь имеет 44 листа и открывается фронтисписом, на котором дан текст в фигурной рамке, поясняющий содержание и назначение книги.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Наверху изображен Христос, обучающий детей. В руках у детей свитки с названиями наук: астрономия, риторика, философия, грамматика, геометрия. Внизу – посвящение в стихах, где упоминается имя составителя и дата выхода букваря в свет.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Помимо животных, растений, предметов быта, известных каждому ребенку (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делва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бочка; ширинка – платок, скатерть; шишак – шлем; мрежа – рыболовная сеть;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кокоша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курица-наседка и другие) в «Букваре» представлены заморские растения и животные (виноград, слон, кипарис, лев и другие).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Кроме того, изображены сказочные, мифологические, библейские существа и персонажи (змей, аспид,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иппокентавр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Адам, Афродита,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Гамаюн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т.д.), люди разных профессий (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звездозаконник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историограф), части света (Америка, Африка, Азия), предметы, применяемые в богослужении (потир,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рипида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свешник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хоругвь, митра, купель, епитрахиль, аналой и другие).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Заканчивается каждая страница стихами, в которых также называются предметы на нужную букву. Например, стихи на букву «К»: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</w:tblGrid>
      <w:tr w:rsidR="004029BC" w:rsidRPr="00D57B18" w:rsidTr="007B449F">
        <w:trPr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4029BC" w:rsidRPr="00D57B18" w:rsidRDefault="004029BC" w:rsidP="007B4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Како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кто хочет видом си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познати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В первых вещей будет то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писати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Киты суть в морях, кипарис на суши,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Юный, отверзай в разум твоя уши.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В колесницу сядь,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копием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борися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Конем поезжай, ключом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отоприся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Корабль на воде, а в дому корова,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кокошь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в требу 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людем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здорова.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Отложи присно тщеты недосуги,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Колокол слушай, твори в небе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други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!</w:t>
            </w:r>
          </w:p>
        </w:tc>
      </w:tr>
    </w:tbl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можно считать своеобразной детской энциклопедией, так как тексты книг вместе с иллюстрациями, помимо обучения чтению, расширяли кругозор учащихся.</w:t>
      </w: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2A2D7" wp14:editId="040DD731">
            <wp:extent cx="3847070" cy="6412963"/>
            <wp:effectExtent l="0" t="0" r="1270" b="6985"/>
            <wp:docPr id="13" name="Рисунок 13" descr="http://istomin1694.narod.ru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tomin1694.narod.ru/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26" cy="64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Данный «Букварь» представляет большой интерес еще и потому, что его составитель использовал принцип наглядности обучения.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этом «Букваре», в отличие от предыдущих (например, от азбуки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И.Федорова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), отсутствуют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слогосочетания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Составитель отошел от практики зазубривания слогов и предложил картинки, которые начинаются с нужных слов (брань, град и т.д.).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Одновременно с обучением чтению ребенок обучался письму. Учащимся предлагаются различные начертания печатных и строчных букв. Копируя образцы письма, учащиеся лучше усваивали материал. </w:t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701F2" wp14:editId="0A12A0AC">
            <wp:extent cx="4052270" cy="6755027"/>
            <wp:effectExtent l="0" t="0" r="5715" b="8255"/>
            <wp:docPr id="15" name="Рисунок 15" descr="http://istomin1694.narod.ru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tomin1694.narod.ru/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28" cy="67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Каждая буква занимает здесь отдельную страницу. Во главе буквенного ряда стоит человек в доспехах, поза которого напоминает ее начертание (это и есть лицевое изображение, давшее название рукописным букварям). Затем идут образцы написания буквы в разных стилях от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вязи до скорописи не только по-славянски, но по-гречески, по-латыни и даже по-польски. Рисунки растений и животных, построек и предметов быта,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звездозаконника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со зрительной трубой,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«историографа»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 книгой и чернильницей в руках так гармонично сочетаются со следующими ниже стихами, включающими названия изображений, что оставляют яркое зрительное впечатление и у детей, и у взрослых. </w:t>
      </w:r>
    </w:p>
    <w:p w:rsidR="00D57B18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    Букварь, изданный  в 1694 году,  впервые стал иллюстрированным букварём. Составленный по принципу наглядности и занимательности, «Букварь»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далеко опережал все подобные руководства не только своего времени, но и XVIII века. Истомин считал, что надо учиться читать не только церковные книги. «Букварь» предназначался не только для обучения мальчиков, но и девочек. Каждой букве «Букваря» отведен лист, ей посвящено занимательное стихотворение, содержащее слова, начинающиеся с этой буквы. Часть страницы заполнена изображением предметов, названия которых начинаются с этой буквы (того же принципа придерживаются и современные буквари).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"Букварь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славянороссийских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писмен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"...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– самый замечательный учебник XVI-XVIII вв., резко нарушивший предыдущие традиции, начиная с большого формата и кончая самим педагогическим приемом обучения.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Ценность «Букваря» состоит еще и в типографском его исполнении.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Издание было значительным шагом вперед в развитии книгопечатания, в распространении русской гравюры на металле.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завершает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букварно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-грамматический период в развитии русских печатных учебников. Он выдержал не одно издание вплоть до первой четверти XVIII в.</w:t>
      </w:r>
    </w:p>
    <w:p w:rsidR="00077CA6" w:rsidRDefault="00077CA6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7A3C0D" wp14:editId="5A5EA599">
            <wp:extent cx="4869305" cy="2438400"/>
            <wp:effectExtent l="0" t="0" r="7620" b="0"/>
            <wp:docPr id="10" name="Рисунок 10" descr="http://s018.radikal.ru/i512/1201/2d/02642b3bc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8.radikal.ru/i512/1201/2d/02642b3bcc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87" cy="24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A6" w:rsidRDefault="00077CA6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F934A6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1696 г. вышло незначительным тиражом новое, значительно расширенное издание Букваря, предназначенное для царевича Алексея Петровича, чьим учителем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мечтал стать. 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отличие от </w:t>
      </w:r>
      <w:proofErr w:type="spellStart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цельногравированого</w:t>
      </w:r>
      <w:proofErr w:type="spellEnd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букваря 1694 г. этот букварь наборный. В нем 200 страниц. </w:t>
      </w:r>
      <w:proofErr w:type="spellStart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Букваристика</w:t>
      </w:r>
      <w:proofErr w:type="spellEnd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называет его «Большой букварь». Истомин включил в книгу произведения русских писателей – Григория Богослова, Иоанна Златоуста, Василия Великого. Таким образом, получился </w:t>
      </w:r>
      <w:r w:rsidR="004029BC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«литературный букварь»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являющийся сегодня бесценным памятником истории русской литературы и поэзии XVII в.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Здесь использован красный цвет для выделения буквиц, заглавий, отдельных строк и частей текста. Орнаментальные заставки, овальные гравюры на религиозные темы, концовки, рамки для текста –  все это являет достижения русского типографского искусства XVII в.</w:t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0902E2" wp14:editId="5FC090F6">
            <wp:extent cx="4761230" cy="7743825"/>
            <wp:effectExtent l="0" t="0" r="1270" b="9525"/>
            <wp:docPr id="18" name="Рисунок 18" descr="http://f11.ifotki.info/org/102c90690302e553ac050c4970a9c255bc5f6c12851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1.ifotki.info/org/102c90690302e553ac050c4970a9c255bc5f6c1285143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57B18" w:rsidRDefault="004029BC" w:rsidP="00077CA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Таким образом, на пороге XVIII века был создан новый учебник, отражающий педагогические идеи русского просветителя, новые тенденции русского искусства XVII века, западноевропейские художественные веяния и энциклопедические представления русского человека XVII века. Издание является памятником книжной культуры, показывает уровень развития образования и педагогической мысли.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 этим трудам примыкает книга «Полис, си есть град царства небесного, имущий ученик,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моление и премудрость» (1694), изла</w:t>
      </w:r>
      <w:r w:rsid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гающая в стихах свод светских и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церковных знаний (космография, церковные таинства и пр.). 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Во всех произведениях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Истомина</w:t>
      </w:r>
      <w:proofErr w:type="gram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так или иначе затрагивается одна главная для него тема — просвещение и наука.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«Да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устроиши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науку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свободну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,— обращается он к царевне Софье. 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Пред наукой он ставит широкие цели, в том числе и практические — помочь людям избавиться от нужды и бедности: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«Да учатся той меньшие дети. И собирают разума цветы».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выступал последовательным и настойчивым певцом науки и просвещения. Он хотел учить всех: детей и взрослых, мужчин и женщин, рабов и слуг, православных и иноверных. В этом он видел источник силы, славы и богатства государства, его украшение и гордость. Основным проводником просвещения он считал школу. Поэтому горячо убеждал всех открывать школы, чтобы учить детей с самого раннего возраста.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Наряду со школой мощным средством распространения просвещения он считал книгу, которая, по его словам,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велие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радость сердцу и чистоту уму приносит», ибо «книжное чтение во вкусе есть сладко».</w:t>
      </w: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B26DC" wp14:editId="4F4EAF1F">
            <wp:extent cx="3369310" cy="4209415"/>
            <wp:effectExtent l="0" t="0" r="2540" b="635"/>
            <wp:docPr id="12" name="Рисунок 12" descr="https://ds02.infourok.ru/uploads/ex/0654/00018cf3-a6dd984b/hello_html_1555a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654/00018cf3-a6dd984b/hello_html_1555a0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F934A6" w:rsidP="00D57B1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Центральное место в педагогических взглядах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занимает нравственное воспитание, формирование положительных душевных качеств. Основная задача воспитания, по его мысли, это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«стяжение нравов благих»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  привитие доброты, душевной чистоты, человеколюбия. В то же время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не обходил и вопросы трудового воспитания, так как трудолюбие считал составной частью формирования нравственности в человеке, ибо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«леность есть всякого зла источник»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Поэтому в своих произведениях, пожалуй, впервые в русской литературе, пытался рассказывать о трудовых делах русских людей. Также впервые в русской педагогике он обратил внимание на физическое развитие детей, рекомендуя им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«ради отрады»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подвижные игры.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Главными же методами воспитания он считал изъяснение, убеждение, пример.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Важное место в творчестве Истомина занимают идеи гуманизма и патриотизма. Он восхищается способностями человека, его умом и силой. Человек, по его словам, —</w:t>
      </w:r>
      <w:proofErr w:type="gram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д</w:t>
      </w:r>
      <w:proofErr w:type="gram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ушесловоразумоглаголивое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сотворение»,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«умною душою». </w:t>
      </w:r>
    </w:p>
    <w:p w:rsidR="00077CA6" w:rsidRPr="00D57B18" w:rsidRDefault="00077CA6" w:rsidP="00077CA6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ЛИТЕРАТУРА: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И.П.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 //История русской литературы.- М.-Л.. 1948.- Т.2.Ч.2.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ГУДЗИЙ Н.К. История древней русской литературы.- М.: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, 1950.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БОННЕР А.Г. Бесценные сокровища.-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ркутск: Восточно-Сибирское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кн.из</w:t>
      </w:r>
      <w:bookmarkStart w:id="0" w:name="_GoBack"/>
      <w:bookmarkEnd w:id="0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-во, 1979.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ВИРШИ. Силлабическая поэзия ХУП-ХУШ веков.- М.: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Совлисатель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, 1935.</w:t>
      </w:r>
    </w:p>
    <w:p w:rsidR="00077CA6" w:rsidRPr="00D57B18" w:rsidRDefault="00077CA6" w:rsidP="00077C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57B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http://old-kursk.ru/book/zemlaki/istomin.html</w:t>
        </w:r>
      </w:hyperlink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CA6" w:rsidRPr="00D57B18" w:rsidRDefault="00077CA6" w:rsidP="00077C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57B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https://ru.wikipedia.org/wiki/Карион_(Истомин)</w:t>
        </w:r>
      </w:hyperlink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CA6" w:rsidRPr="00D57B18" w:rsidRDefault="00077CA6" w:rsidP="0007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57B18">
          <w:rPr>
            <w:rStyle w:val="a5"/>
            <w:rFonts w:ascii="Times New Roman" w:hAnsi="Times New Roman" w:cs="Times New Roman"/>
            <w:sz w:val="24"/>
            <w:szCs w:val="24"/>
          </w:rPr>
          <w:t>http://kurskonb.ru/our-booke/kurjane/doc/karion-0.html</w:t>
        </w:r>
      </w:hyperlink>
      <w:r w:rsidRPr="00D5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BC" w:rsidRPr="00D57B18" w:rsidRDefault="00F934A6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     </w:t>
      </w:r>
      <w:r w:rsid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sectPr w:rsidR="00F9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5" w:rsidRDefault="00DB30C5" w:rsidP="00F934A6">
      <w:pPr>
        <w:spacing w:after="0" w:line="240" w:lineRule="auto"/>
      </w:pPr>
      <w:r>
        <w:separator/>
      </w:r>
    </w:p>
  </w:endnote>
  <w:endnote w:type="continuationSeparator" w:id="0">
    <w:p w:rsidR="00DB30C5" w:rsidRDefault="00DB30C5" w:rsidP="00F9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5" w:rsidRDefault="00DB30C5" w:rsidP="00F934A6">
      <w:pPr>
        <w:spacing w:after="0" w:line="240" w:lineRule="auto"/>
      </w:pPr>
      <w:r>
        <w:separator/>
      </w:r>
    </w:p>
  </w:footnote>
  <w:footnote w:type="continuationSeparator" w:id="0">
    <w:p w:rsidR="00DB30C5" w:rsidRDefault="00DB30C5" w:rsidP="00F9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41"/>
    <w:multiLevelType w:val="multilevel"/>
    <w:tmpl w:val="EB6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BA"/>
    <w:rsid w:val="00077CA6"/>
    <w:rsid w:val="000D6333"/>
    <w:rsid w:val="002535BA"/>
    <w:rsid w:val="004029BC"/>
    <w:rsid w:val="00960F9A"/>
    <w:rsid w:val="00AE424C"/>
    <w:rsid w:val="00CF3166"/>
    <w:rsid w:val="00D57B18"/>
    <w:rsid w:val="00DB30C5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4A6"/>
  </w:style>
  <w:style w:type="character" w:styleId="a4">
    <w:name w:val="Emphasis"/>
    <w:basedOn w:val="a0"/>
    <w:uiPriority w:val="20"/>
    <w:qFormat/>
    <w:rsid w:val="00F934A6"/>
    <w:rPr>
      <w:i/>
      <w:iCs/>
    </w:rPr>
  </w:style>
  <w:style w:type="character" w:styleId="a5">
    <w:name w:val="Hyperlink"/>
    <w:basedOn w:val="a0"/>
    <w:uiPriority w:val="99"/>
    <w:unhideWhenUsed/>
    <w:rsid w:val="00F934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A6"/>
  </w:style>
  <w:style w:type="paragraph" w:styleId="aa">
    <w:name w:val="footer"/>
    <w:basedOn w:val="a"/>
    <w:link w:val="ab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4A6"/>
  </w:style>
  <w:style w:type="character" w:styleId="a4">
    <w:name w:val="Emphasis"/>
    <w:basedOn w:val="a0"/>
    <w:uiPriority w:val="20"/>
    <w:qFormat/>
    <w:rsid w:val="00F934A6"/>
    <w:rPr>
      <w:i/>
      <w:iCs/>
    </w:rPr>
  </w:style>
  <w:style w:type="character" w:styleId="a5">
    <w:name w:val="Hyperlink"/>
    <w:basedOn w:val="a0"/>
    <w:uiPriority w:val="99"/>
    <w:unhideWhenUsed/>
    <w:rsid w:val="00F934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A6"/>
  </w:style>
  <w:style w:type="paragraph" w:styleId="aa">
    <w:name w:val="footer"/>
    <w:basedOn w:val="a"/>
    <w:link w:val="ab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kurskonb.ru/our-booke/kurjane/doc/karion-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0;&#1072;&#1088;&#1080;&#1086;&#1085;_(&#1048;&#1089;&#1090;&#1086;&#1084;&#1080;&#1085;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old-kursk.ru/book/zemlaki/istomin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2016-11-06T12:14:00Z</dcterms:created>
  <dcterms:modified xsi:type="dcterms:W3CDTF">2016-11-06T13:19:00Z</dcterms:modified>
</cp:coreProperties>
</file>